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AABE" w14:textId="77777777" w:rsidR="00C837F3" w:rsidRPr="00C837F3" w:rsidRDefault="00C837F3" w:rsidP="00C837F3">
      <w:pPr>
        <w:jc w:val="center"/>
        <w:rPr>
          <w:rFonts w:ascii="Arial" w:hAnsi="Arial" w:cs="Arial"/>
          <w:b/>
        </w:rPr>
      </w:pPr>
      <w:r w:rsidRPr="00C837F3">
        <w:rPr>
          <w:rFonts w:ascii="Arial" w:hAnsi="Arial" w:cs="Arial"/>
          <w:b/>
        </w:rPr>
        <w:t>AMPLÍAN PLAZO PARA INSCRIPCIÓN A CONCURSO DE CORTOMETRAJES EN BJ</w:t>
      </w:r>
    </w:p>
    <w:p w14:paraId="1E741191" w14:textId="77777777" w:rsidR="00C837F3" w:rsidRPr="00C837F3" w:rsidRDefault="00C837F3" w:rsidP="00C837F3">
      <w:pPr>
        <w:jc w:val="both"/>
        <w:rPr>
          <w:rFonts w:ascii="Arial" w:hAnsi="Arial" w:cs="Arial"/>
          <w:b/>
        </w:rPr>
      </w:pPr>
    </w:p>
    <w:p w14:paraId="65D2B9A5" w14:textId="77777777" w:rsidR="00C837F3" w:rsidRPr="00C837F3" w:rsidRDefault="00C837F3" w:rsidP="00C837F3">
      <w:pPr>
        <w:jc w:val="both"/>
        <w:rPr>
          <w:rFonts w:ascii="Arial" w:hAnsi="Arial" w:cs="Arial"/>
          <w:bCs/>
        </w:rPr>
      </w:pPr>
      <w:r w:rsidRPr="00C837F3">
        <w:rPr>
          <w:rFonts w:ascii="Arial" w:hAnsi="Arial" w:cs="Arial"/>
          <w:b/>
        </w:rPr>
        <w:t>Cancún, Q. R., a 22 de octubre de 2023.-</w:t>
      </w:r>
      <w:r w:rsidRPr="00C837F3">
        <w:rPr>
          <w:rFonts w:ascii="Arial" w:hAnsi="Arial" w:cs="Arial"/>
          <w:bCs/>
        </w:rPr>
        <w:t xml:space="preserve"> La Unidad de Transparencia del Ayuntamiento de Benito Juárez amplió el plazo de registro hasta el próximo viernes 3 de noviembre para los adolescentes y jóvenes de entre 13 y 17 años de edad interesados en participar en el Concurso Municipal de Cortometraje en Transparencia “Dímelo en Corto 2023”. </w:t>
      </w:r>
    </w:p>
    <w:p w14:paraId="6028E434" w14:textId="77777777" w:rsidR="00C837F3" w:rsidRPr="00C837F3" w:rsidRDefault="00C837F3" w:rsidP="00C837F3">
      <w:pPr>
        <w:jc w:val="both"/>
        <w:rPr>
          <w:rFonts w:ascii="Arial" w:hAnsi="Arial" w:cs="Arial"/>
          <w:bCs/>
        </w:rPr>
      </w:pPr>
    </w:p>
    <w:p w14:paraId="1BC782FF" w14:textId="77777777" w:rsidR="00C837F3" w:rsidRPr="00C837F3" w:rsidRDefault="00C837F3" w:rsidP="00C837F3">
      <w:pPr>
        <w:jc w:val="both"/>
        <w:rPr>
          <w:rFonts w:ascii="Arial" w:hAnsi="Arial" w:cs="Arial"/>
          <w:bCs/>
        </w:rPr>
      </w:pPr>
      <w:r w:rsidRPr="00C837F3">
        <w:rPr>
          <w:rFonts w:ascii="Arial" w:hAnsi="Arial" w:cs="Arial"/>
          <w:bCs/>
        </w:rPr>
        <w:t xml:space="preserve">De acuerdo con la convocatoria, deben entregar un cortometraje de hasta 90 segundos, incluyendo cortinillas de entrada y salida y créditos correspondientes, ya sea en grupos de hasta tres personas o de manera individual, en el sitio web: https://transparencia.cancun.gob.mx/trm/web/dec. </w:t>
      </w:r>
    </w:p>
    <w:p w14:paraId="4FF93DE3" w14:textId="77777777" w:rsidR="00C837F3" w:rsidRPr="00C837F3" w:rsidRDefault="00C837F3" w:rsidP="00C837F3">
      <w:pPr>
        <w:jc w:val="both"/>
        <w:rPr>
          <w:rFonts w:ascii="Arial" w:hAnsi="Arial" w:cs="Arial"/>
          <w:bCs/>
        </w:rPr>
      </w:pPr>
    </w:p>
    <w:p w14:paraId="27C811B8" w14:textId="77777777" w:rsidR="00C837F3" w:rsidRPr="00C837F3" w:rsidRDefault="00C837F3" w:rsidP="00C837F3">
      <w:pPr>
        <w:jc w:val="both"/>
        <w:rPr>
          <w:rFonts w:ascii="Arial" w:hAnsi="Arial" w:cs="Arial"/>
          <w:bCs/>
        </w:rPr>
      </w:pPr>
      <w:r w:rsidRPr="00C837F3">
        <w:rPr>
          <w:rFonts w:ascii="Arial" w:hAnsi="Arial" w:cs="Arial"/>
          <w:bCs/>
        </w:rPr>
        <w:t xml:space="preserve">Se recuerda que el material debe ser inédito, original, objetivo, creativo, informativo y educativo, se podrá contar con lenguaje de señas o lenguaje inclusivo acompañado de subtítulos, además de que las imágenes, música, personajes y sonidos contenidos deben tener los derechos de autor correspondientes. </w:t>
      </w:r>
    </w:p>
    <w:p w14:paraId="415C9B08" w14:textId="77777777" w:rsidR="00C837F3" w:rsidRPr="00C837F3" w:rsidRDefault="00C837F3" w:rsidP="00C837F3">
      <w:pPr>
        <w:jc w:val="both"/>
        <w:rPr>
          <w:rFonts w:ascii="Arial" w:hAnsi="Arial" w:cs="Arial"/>
          <w:bCs/>
        </w:rPr>
      </w:pPr>
    </w:p>
    <w:p w14:paraId="18B45DEC" w14:textId="77777777" w:rsidR="00C837F3" w:rsidRPr="00C837F3" w:rsidRDefault="00C837F3" w:rsidP="00C837F3">
      <w:pPr>
        <w:jc w:val="both"/>
        <w:rPr>
          <w:rFonts w:ascii="Arial" w:hAnsi="Arial" w:cs="Arial"/>
          <w:bCs/>
        </w:rPr>
      </w:pPr>
      <w:r w:rsidRPr="00C837F3">
        <w:rPr>
          <w:rFonts w:ascii="Arial" w:hAnsi="Arial" w:cs="Arial"/>
          <w:bCs/>
        </w:rPr>
        <w:t>Los cuatro temas en los que pueden inscribir su contenido son: el derecho de acceso a la información de las juventudes, la protección de datos personales y los derechos digitales, la participación ciudadana en la construcción de paz y el combate a la corrupción como demanda social.</w:t>
      </w:r>
    </w:p>
    <w:p w14:paraId="5A83DC4F" w14:textId="77777777" w:rsidR="00C837F3" w:rsidRPr="00C837F3" w:rsidRDefault="00C837F3" w:rsidP="00C837F3">
      <w:pPr>
        <w:jc w:val="both"/>
        <w:rPr>
          <w:rFonts w:ascii="Arial" w:hAnsi="Arial" w:cs="Arial"/>
          <w:bCs/>
        </w:rPr>
      </w:pPr>
    </w:p>
    <w:p w14:paraId="0FA797AC" w14:textId="77777777" w:rsidR="00C837F3" w:rsidRPr="00C837F3" w:rsidRDefault="00C837F3" w:rsidP="00C837F3">
      <w:pPr>
        <w:jc w:val="both"/>
        <w:rPr>
          <w:rFonts w:ascii="Arial" w:hAnsi="Arial" w:cs="Arial"/>
          <w:bCs/>
        </w:rPr>
      </w:pPr>
      <w:r w:rsidRPr="00C837F3">
        <w:rPr>
          <w:rFonts w:ascii="Arial" w:hAnsi="Arial" w:cs="Arial"/>
          <w:bCs/>
        </w:rPr>
        <w:t xml:space="preserve">Las características específicas de video son: grabación en modo horizontal, tamaño de imagen FULL HD 1080p (1920 x 1080, relación 16:9), formato final MP4 (H.264 o MPEG-4) y tamaño de archivo de hasta 1 GB o menos, el cual debió ser grabado con dispositivo móvil, cámaras deportivas, de video o fotográficas, incluyendo el uso permitido de técnicas de animación. </w:t>
      </w:r>
    </w:p>
    <w:p w14:paraId="2B725436" w14:textId="77777777" w:rsidR="00C837F3" w:rsidRPr="00C837F3" w:rsidRDefault="00C837F3" w:rsidP="00C837F3">
      <w:pPr>
        <w:jc w:val="both"/>
        <w:rPr>
          <w:rFonts w:ascii="Arial" w:hAnsi="Arial" w:cs="Arial"/>
          <w:bCs/>
        </w:rPr>
      </w:pPr>
    </w:p>
    <w:p w14:paraId="5C157455" w14:textId="77777777" w:rsidR="00C837F3" w:rsidRPr="00C837F3" w:rsidRDefault="00C837F3" w:rsidP="00C837F3">
      <w:pPr>
        <w:jc w:val="both"/>
        <w:rPr>
          <w:rFonts w:ascii="Arial" w:hAnsi="Arial" w:cs="Arial"/>
          <w:bCs/>
        </w:rPr>
      </w:pPr>
      <w:r w:rsidRPr="00C837F3">
        <w:rPr>
          <w:rFonts w:ascii="Arial" w:hAnsi="Arial" w:cs="Arial"/>
          <w:bCs/>
        </w:rPr>
        <w:t xml:space="preserve">Seguido este procedimiento, a partir del 9 de noviembre, los cortometrajes serán publicados en la plataforma de videos de </w:t>
      </w:r>
      <w:proofErr w:type="spellStart"/>
      <w:r w:rsidRPr="00C837F3">
        <w:rPr>
          <w:rFonts w:ascii="Arial" w:hAnsi="Arial" w:cs="Arial"/>
          <w:bCs/>
        </w:rPr>
        <w:t>Youtube</w:t>
      </w:r>
      <w:proofErr w:type="spellEnd"/>
      <w:r w:rsidRPr="00C837F3">
        <w:rPr>
          <w:rFonts w:ascii="Arial" w:hAnsi="Arial" w:cs="Arial"/>
          <w:bCs/>
        </w:rPr>
        <w:t xml:space="preserve"> de la dependencia: https://www.youtube.com/@bjtransparencia, mientras que el 16 de octubre se reunirá el Jurado Calificador para elegir los tres primeros lugares del certamen, evaluando ocho criterios en total.  </w:t>
      </w:r>
    </w:p>
    <w:p w14:paraId="3E1CBD1E" w14:textId="77777777" w:rsidR="00C837F3" w:rsidRPr="00C837F3" w:rsidRDefault="00C837F3" w:rsidP="00C837F3">
      <w:pPr>
        <w:jc w:val="both"/>
        <w:rPr>
          <w:rFonts w:ascii="Arial" w:hAnsi="Arial" w:cs="Arial"/>
          <w:bCs/>
        </w:rPr>
      </w:pPr>
    </w:p>
    <w:p w14:paraId="6F8FF260" w14:textId="77777777" w:rsidR="00C837F3" w:rsidRPr="00C837F3" w:rsidRDefault="00C837F3" w:rsidP="00C837F3">
      <w:pPr>
        <w:jc w:val="both"/>
        <w:rPr>
          <w:rFonts w:ascii="Arial" w:hAnsi="Arial" w:cs="Arial"/>
          <w:bCs/>
        </w:rPr>
      </w:pPr>
      <w:r w:rsidRPr="00C837F3">
        <w:rPr>
          <w:rFonts w:ascii="Arial" w:hAnsi="Arial" w:cs="Arial"/>
          <w:bCs/>
        </w:rPr>
        <w:t xml:space="preserve">Cabe destacar </w:t>
      </w:r>
      <w:proofErr w:type="gramStart"/>
      <w:r w:rsidRPr="00C837F3">
        <w:rPr>
          <w:rFonts w:ascii="Arial" w:hAnsi="Arial" w:cs="Arial"/>
          <w:bCs/>
        </w:rPr>
        <w:t>que</w:t>
      </w:r>
      <w:proofErr w:type="gramEnd"/>
      <w:r w:rsidRPr="00C837F3">
        <w:rPr>
          <w:rFonts w:ascii="Arial" w:hAnsi="Arial" w:cs="Arial"/>
          <w:bCs/>
        </w:rPr>
        <w:t xml:space="preserve"> para el Premio del público, se contarán los votos mediante el número de reacciones de “Me gusta” en cada video, entre el 9 y el 15 de noviembre, para así obtener a cuatro ganadores en total que serán premiados con aparatos electrónicos como </w:t>
      </w:r>
      <w:proofErr w:type="spellStart"/>
      <w:r w:rsidRPr="00C837F3">
        <w:rPr>
          <w:rFonts w:ascii="Arial" w:hAnsi="Arial" w:cs="Arial"/>
          <w:bCs/>
        </w:rPr>
        <w:t>tablets</w:t>
      </w:r>
      <w:proofErr w:type="spellEnd"/>
      <w:r w:rsidRPr="00C837F3">
        <w:rPr>
          <w:rFonts w:ascii="Arial" w:hAnsi="Arial" w:cs="Arial"/>
          <w:bCs/>
        </w:rPr>
        <w:t xml:space="preserve">, mini video cámara de acción y cámara de videoblogs, de acuerdo a cada lugar obtenido. </w:t>
      </w:r>
    </w:p>
    <w:p w14:paraId="00523BD9" w14:textId="77777777" w:rsidR="00C837F3" w:rsidRPr="00C837F3" w:rsidRDefault="00C837F3" w:rsidP="00C837F3">
      <w:pPr>
        <w:jc w:val="both"/>
        <w:rPr>
          <w:rFonts w:ascii="Arial" w:hAnsi="Arial" w:cs="Arial"/>
          <w:bCs/>
        </w:rPr>
      </w:pPr>
    </w:p>
    <w:p w14:paraId="6DCEA7C1" w14:textId="794B4817" w:rsidR="00C837F3" w:rsidRPr="00C837F3" w:rsidRDefault="00C837F3" w:rsidP="00C837F3">
      <w:pPr>
        <w:jc w:val="center"/>
        <w:rPr>
          <w:rFonts w:ascii="Arial" w:hAnsi="Arial" w:cs="Arial"/>
          <w:b/>
        </w:rPr>
      </w:pPr>
      <w:r w:rsidRPr="00C837F3">
        <w:rPr>
          <w:rFonts w:ascii="Arial" w:hAnsi="Arial" w:cs="Arial"/>
          <w:b/>
        </w:rPr>
        <w:t>****</w:t>
      </w:r>
      <w:r>
        <w:rPr>
          <w:rFonts w:ascii="Arial" w:hAnsi="Arial" w:cs="Arial"/>
          <w:b/>
        </w:rPr>
        <w:t>********</w:t>
      </w:r>
    </w:p>
    <w:p w14:paraId="2C069299" w14:textId="77777777" w:rsidR="00C837F3" w:rsidRPr="00C837F3" w:rsidRDefault="00C837F3" w:rsidP="00C837F3">
      <w:pPr>
        <w:jc w:val="center"/>
        <w:rPr>
          <w:rFonts w:ascii="Arial" w:hAnsi="Arial" w:cs="Arial"/>
          <w:b/>
        </w:rPr>
      </w:pPr>
      <w:r w:rsidRPr="00C837F3">
        <w:rPr>
          <w:rFonts w:ascii="Arial" w:hAnsi="Arial" w:cs="Arial"/>
          <w:b/>
        </w:rPr>
        <w:t>CAJA DE DATOS</w:t>
      </w:r>
    </w:p>
    <w:p w14:paraId="1332C6A2" w14:textId="77777777" w:rsidR="00C837F3" w:rsidRPr="00C837F3" w:rsidRDefault="00C837F3" w:rsidP="00C837F3">
      <w:pPr>
        <w:jc w:val="both"/>
        <w:rPr>
          <w:rFonts w:ascii="Arial" w:hAnsi="Arial" w:cs="Arial"/>
          <w:bCs/>
        </w:rPr>
      </w:pPr>
    </w:p>
    <w:p w14:paraId="1DFB0088" w14:textId="77777777" w:rsidR="00C837F3" w:rsidRPr="00C837F3" w:rsidRDefault="00C837F3" w:rsidP="00C837F3">
      <w:pPr>
        <w:jc w:val="both"/>
        <w:rPr>
          <w:rFonts w:ascii="Arial" w:hAnsi="Arial" w:cs="Arial"/>
          <w:bCs/>
        </w:rPr>
      </w:pPr>
      <w:r w:rsidRPr="00C837F3">
        <w:rPr>
          <w:rFonts w:ascii="Arial" w:hAnsi="Arial" w:cs="Arial"/>
          <w:bCs/>
        </w:rPr>
        <w:t xml:space="preserve">Criterios de evaluación concurso “Dímelo en Corto 2023”: </w:t>
      </w:r>
    </w:p>
    <w:p w14:paraId="4150266A" w14:textId="77777777" w:rsidR="00C837F3" w:rsidRPr="00C837F3" w:rsidRDefault="00C837F3" w:rsidP="00C837F3">
      <w:pPr>
        <w:jc w:val="both"/>
        <w:rPr>
          <w:rFonts w:ascii="Arial" w:hAnsi="Arial" w:cs="Arial"/>
          <w:bCs/>
        </w:rPr>
      </w:pPr>
      <w:r w:rsidRPr="00C837F3">
        <w:rPr>
          <w:rFonts w:ascii="Arial" w:hAnsi="Arial" w:cs="Arial"/>
          <w:bCs/>
        </w:rPr>
        <w:t>Contenido</w:t>
      </w:r>
    </w:p>
    <w:p w14:paraId="3ADE9583" w14:textId="77777777" w:rsidR="00C837F3" w:rsidRPr="00C837F3" w:rsidRDefault="00C837F3" w:rsidP="00C837F3">
      <w:pPr>
        <w:jc w:val="both"/>
        <w:rPr>
          <w:rFonts w:ascii="Arial" w:hAnsi="Arial" w:cs="Arial"/>
          <w:bCs/>
        </w:rPr>
      </w:pPr>
      <w:r w:rsidRPr="00C837F3">
        <w:rPr>
          <w:rFonts w:ascii="Arial" w:hAnsi="Arial" w:cs="Arial"/>
          <w:bCs/>
        </w:rPr>
        <w:t>Mensaje</w:t>
      </w:r>
    </w:p>
    <w:p w14:paraId="081A96BD" w14:textId="77777777" w:rsidR="00C837F3" w:rsidRPr="00C837F3" w:rsidRDefault="00C837F3" w:rsidP="00C837F3">
      <w:pPr>
        <w:jc w:val="both"/>
        <w:rPr>
          <w:rFonts w:ascii="Arial" w:hAnsi="Arial" w:cs="Arial"/>
          <w:bCs/>
        </w:rPr>
      </w:pPr>
      <w:r w:rsidRPr="00C837F3">
        <w:rPr>
          <w:rFonts w:ascii="Arial" w:hAnsi="Arial" w:cs="Arial"/>
          <w:bCs/>
        </w:rPr>
        <w:t>Objetividad</w:t>
      </w:r>
    </w:p>
    <w:p w14:paraId="7F158375" w14:textId="77777777" w:rsidR="00C837F3" w:rsidRPr="00C837F3" w:rsidRDefault="00C837F3" w:rsidP="00C837F3">
      <w:pPr>
        <w:jc w:val="both"/>
        <w:rPr>
          <w:rFonts w:ascii="Arial" w:hAnsi="Arial" w:cs="Arial"/>
          <w:bCs/>
        </w:rPr>
      </w:pPr>
      <w:r w:rsidRPr="00C837F3">
        <w:rPr>
          <w:rFonts w:ascii="Arial" w:hAnsi="Arial" w:cs="Arial"/>
          <w:bCs/>
        </w:rPr>
        <w:t>Duración</w:t>
      </w:r>
    </w:p>
    <w:p w14:paraId="7761258C" w14:textId="77777777" w:rsidR="00C837F3" w:rsidRPr="00C837F3" w:rsidRDefault="00C837F3" w:rsidP="00C837F3">
      <w:pPr>
        <w:jc w:val="both"/>
        <w:rPr>
          <w:rFonts w:ascii="Arial" w:hAnsi="Arial" w:cs="Arial"/>
          <w:bCs/>
        </w:rPr>
      </w:pPr>
      <w:r w:rsidRPr="00C837F3">
        <w:rPr>
          <w:rFonts w:ascii="Arial" w:hAnsi="Arial" w:cs="Arial"/>
          <w:bCs/>
        </w:rPr>
        <w:t>Originalidad</w:t>
      </w:r>
    </w:p>
    <w:p w14:paraId="64EA6A69" w14:textId="77777777" w:rsidR="00C837F3" w:rsidRPr="00C837F3" w:rsidRDefault="00C837F3" w:rsidP="00C837F3">
      <w:pPr>
        <w:jc w:val="both"/>
        <w:rPr>
          <w:rFonts w:ascii="Arial" w:hAnsi="Arial" w:cs="Arial"/>
          <w:bCs/>
        </w:rPr>
      </w:pPr>
      <w:r w:rsidRPr="00C837F3">
        <w:rPr>
          <w:rFonts w:ascii="Arial" w:hAnsi="Arial" w:cs="Arial"/>
          <w:bCs/>
        </w:rPr>
        <w:t xml:space="preserve">Creatividad </w:t>
      </w:r>
    </w:p>
    <w:p w14:paraId="10013668" w14:textId="77777777" w:rsidR="00C837F3" w:rsidRPr="00C837F3" w:rsidRDefault="00C837F3" w:rsidP="00C837F3">
      <w:pPr>
        <w:jc w:val="both"/>
        <w:rPr>
          <w:rFonts w:ascii="Arial" w:hAnsi="Arial" w:cs="Arial"/>
          <w:bCs/>
        </w:rPr>
      </w:pPr>
      <w:r w:rsidRPr="00C837F3">
        <w:rPr>
          <w:rFonts w:ascii="Arial" w:hAnsi="Arial" w:cs="Arial"/>
          <w:bCs/>
        </w:rPr>
        <w:t xml:space="preserve">Imagen </w:t>
      </w:r>
    </w:p>
    <w:p w14:paraId="6B2E3CEF" w14:textId="1990FBB7" w:rsidR="008C4D84" w:rsidRPr="00C837F3" w:rsidRDefault="00C837F3" w:rsidP="00C837F3">
      <w:pPr>
        <w:jc w:val="both"/>
        <w:rPr>
          <w:bCs/>
        </w:rPr>
      </w:pPr>
      <w:r w:rsidRPr="00C837F3">
        <w:rPr>
          <w:rFonts w:ascii="Arial" w:hAnsi="Arial" w:cs="Arial"/>
          <w:bCs/>
        </w:rPr>
        <w:t>Aspectos sonoros</w:t>
      </w:r>
    </w:p>
    <w:sectPr w:rsidR="008C4D84" w:rsidRPr="00C837F3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6270" w14:textId="77777777" w:rsidR="00952EEF" w:rsidRDefault="00952EEF" w:rsidP="0092028B">
      <w:r>
        <w:separator/>
      </w:r>
    </w:p>
  </w:endnote>
  <w:endnote w:type="continuationSeparator" w:id="0">
    <w:p w14:paraId="15A163B2" w14:textId="77777777" w:rsidR="00952EEF" w:rsidRDefault="00952EE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EF07" w14:textId="77777777" w:rsidR="00952EEF" w:rsidRDefault="00952EEF" w:rsidP="0092028B">
      <w:r>
        <w:separator/>
      </w:r>
    </w:p>
  </w:footnote>
  <w:footnote w:type="continuationSeparator" w:id="0">
    <w:p w14:paraId="1F2EE704" w14:textId="77777777" w:rsidR="00952EEF" w:rsidRDefault="00952EE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5B110EF" w:rsidR="0092028B" w:rsidRPr="0092028B" w:rsidRDefault="0092028B" w:rsidP="00007B4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21</w:t>
                          </w:r>
                          <w:r w:rsidR="002D51B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C837F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5B110EF" w:rsidR="0092028B" w:rsidRPr="0092028B" w:rsidRDefault="0092028B" w:rsidP="00007B43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21</w:t>
                    </w:r>
                    <w:r w:rsidR="002D51B2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C837F3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681"/>
    <w:multiLevelType w:val="hybridMultilevel"/>
    <w:tmpl w:val="6D48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D2BCC"/>
    <w:multiLevelType w:val="hybridMultilevel"/>
    <w:tmpl w:val="6C742206"/>
    <w:lvl w:ilvl="0" w:tplc="AC66359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12063"/>
    <w:multiLevelType w:val="hybridMultilevel"/>
    <w:tmpl w:val="58F07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36002"/>
    <w:multiLevelType w:val="hybridMultilevel"/>
    <w:tmpl w:val="698204B0"/>
    <w:lvl w:ilvl="0" w:tplc="F590602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A0819"/>
    <w:multiLevelType w:val="hybridMultilevel"/>
    <w:tmpl w:val="B6D6D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447A0"/>
    <w:multiLevelType w:val="hybridMultilevel"/>
    <w:tmpl w:val="090A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362424">
    <w:abstractNumId w:val="3"/>
  </w:num>
  <w:num w:numId="2" w16cid:durableId="7216601">
    <w:abstractNumId w:val="6"/>
  </w:num>
  <w:num w:numId="3" w16cid:durableId="698316059">
    <w:abstractNumId w:val="5"/>
  </w:num>
  <w:num w:numId="4" w16cid:durableId="455418754">
    <w:abstractNumId w:val="0"/>
  </w:num>
  <w:num w:numId="5" w16cid:durableId="1885023491">
    <w:abstractNumId w:val="2"/>
  </w:num>
  <w:num w:numId="6" w16cid:durableId="657270611">
    <w:abstractNumId w:val="4"/>
  </w:num>
  <w:num w:numId="7" w16cid:durableId="33275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07B43"/>
    <w:rsid w:val="0005079F"/>
    <w:rsid w:val="00076881"/>
    <w:rsid w:val="001F0FB3"/>
    <w:rsid w:val="002D51B2"/>
    <w:rsid w:val="002D70C7"/>
    <w:rsid w:val="003A039D"/>
    <w:rsid w:val="003C052D"/>
    <w:rsid w:val="004F06B5"/>
    <w:rsid w:val="005A1AD9"/>
    <w:rsid w:val="006003FE"/>
    <w:rsid w:val="006E66E6"/>
    <w:rsid w:val="007859DB"/>
    <w:rsid w:val="007D0F1C"/>
    <w:rsid w:val="008B1A5E"/>
    <w:rsid w:val="008C4D84"/>
    <w:rsid w:val="008D2B12"/>
    <w:rsid w:val="0092028B"/>
    <w:rsid w:val="00942E6E"/>
    <w:rsid w:val="00952EEF"/>
    <w:rsid w:val="00967C35"/>
    <w:rsid w:val="00BA32B6"/>
    <w:rsid w:val="00BD5728"/>
    <w:rsid w:val="00C837F3"/>
    <w:rsid w:val="00CC39A2"/>
    <w:rsid w:val="00D23899"/>
    <w:rsid w:val="00DF768C"/>
    <w:rsid w:val="00E90C7C"/>
    <w:rsid w:val="00EA339E"/>
    <w:rsid w:val="00EF10E6"/>
    <w:rsid w:val="00EF60BE"/>
    <w:rsid w:val="00F03DDF"/>
    <w:rsid w:val="00F20F90"/>
    <w:rsid w:val="00F35425"/>
    <w:rsid w:val="00F4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CC11BCB2-1CAE-4798-9FEF-FDF2BEEE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21</cp:revision>
  <dcterms:created xsi:type="dcterms:W3CDTF">2023-10-18T18:20:00Z</dcterms:created>
  <dcterms:modified xsi:type="dcterms:W3CDTF">2023-10-22T18:10:00Z</dcterms:modified>
</cp:coreProperties>
</file>